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62FA9BF8" w14:textId="0B954192" w:rsidR="00442F57" w:rsidRPr="00442F57" w:rsidRDefault="00670B5F" w:rsidP="00442F57">
      <w:pPr>
        <w:rPr>
          <w:rFonts w:ascii="Times New Roman" w:hAnsi="Times New Roman" w:cs="Times New Roman"/>
          <w:sz w:val="20"/>
          <w:szCs w:val="20"/>
        </w:rPr>
      </w:pPr>
      <w:r w:rsidRPr="00670B5F">
        <w:rPr>
          <w:rFonts w:ascii="Times New Roman" w:hAnsi="Times New Roman" w:cs="Times New Roman"/>
          <w:sz w:val="20"/>
          <w:szCs w:val="20"/>
        </w:rPr>
        <w:t>Fas Adviesbureau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 w:rsidR="003D655F">
        <w:rPr>
          <w:rFonts w:ascii="Times New Roman" w:hAnsi="Times New Roman" w:cs="Times New Roman"/>
          <w:sz w:val="20"/>
          <w:szCs w:val="20"/>
        </w:rPr>
        <w:t>Weena 272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 w:rsidR="003D655F">
        <w:rPr>
          <w:rFonts w:ascii="Times New Roman" w:hAnsi="Times New Roman" w:cs="Times New Roman"/>
          <w:sz w:val="20"/>
          <w:szCs w:val="20"/>
        </w:rPr>
        <w:t>3012 NJ Rotterdam</w:t>
      </w:r>
    </w:p>
    <w:p w14:paraId="433E734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2A2F78CC" w14:textId="011FC9E6" w:rsidR="0014771A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sectPr w:rsidR="0014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6549A6"/>
    <w:rsid w:val="00670B5F"/>
    <w:rsid w:val="007A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Kaya</cp:lastModifiedBy>
  <cp:revision>2</cp:revision>
  <dcterms:created xsi:type="dcterms:W3CDTF">2023-08-23T13:46:00Z</dcterms:created>
  <dcterms:modified xsi:type="dcterms:W3CDTF">2024-12-10T10:19:00Z</dcterms:modified>
</cp:coreProperties>
</file>